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20" w:rsidRDefault="009B7520" w:rsidP="00983E6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</w:p>
    <w:p w:rsidR="009B7520" w:rsidRPr="001B50EF" w:rsidRDefault="001B50EF" w:rsidP="009B75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</w:t>
      </w:r>
      <w:r w:rsidR="009B7520" w:rsidRPr="001B50EF">
        <w:rPr>
          <w:b/>
          <w:bCs/>
          <w:color w:val="333333"/>
          <w:sz w:val="28"/>
          <w:szCs w:val="28"/>
          <w:shd w:val="clear" w:color="auto" w:fill="FFFFFF"/>
        </w:rPr>
        <w:t xml:space="preserve">ОТЧЕТ ПРИМАРА КОММУНЫ ЧАЛЫК ЗА 2018 год. </w:t>
      </w:r>
    </w:p>
    <w:p w:rsidR="009B7520" w:rsidRPr="001B50EF" w:rsidRDefault="009B7520" w:rsidP="009B75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«О социально-экономическом развитии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2018 году и задачи на 2019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Уважаемые советники и приглашенные на сегодняшнем  очередном  заседании, я постараюсь дать полный анализ о социально-экономическом развитии коммуны 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в  2018  году и раскрыть планы на 2019 год.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Начну с демографической характеристики населения: Всего населения в коммуне  927   из них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- 483 человек,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- 249 человек,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Кортен-Ноу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- 195 человек.  Всего по коммуне - 484 женщин и  448 мужчин. Детей дошкольного возраста - 78 чел., школьного возраста - 138 чел. Из них - 42 чел. охвачены дошкольным учреждением, охвачены школьным учреждением все 138 детей.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Пенсионеров  всего по коммуне - 175  чел. Лиц с ограниченными возможностями - 64 чел., из них до 18 лет – 6 чел. Лица с ограниченными возможностями: с детства – 21 чел.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I  группы  - 4 чел.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II группы - 26  чел.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  <w:lang w:val="en-US"/>
        </w:rPr>
        <w:t xml:space="preserve"> 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III группы –7 чел.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Многодетные семьи – 27 семей, неполные – 5 семей, семьи группы риска - 4 семьи.  Матери одиночки - 3 чел.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</w:p>
    <w:p w:rsidR="009B7520" w:rsidRPr="009B7520" w:rsidRDefault="009B7520" w:rsidP="009B75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В 2018 году составлено актов гражданского состояния: о браке – 2; о рождении – 7; о смерти – 7; Выдано 415 справок;</w:t>
      </w:r>
    </w:p>
    <w:p w:rsidR="009B7520" w:rsidRPr="009B7520" w:rsidRDefault="009B7520" w:rsidP="009B75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В 2018 году было принято 46 жителей по личным вопросам. Были рассмотрены вопросы и заявления граждан и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предприняты соответствующие меры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9B75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В 2018 году проведено 7 заседаний коммунального совета, где были заслушаны следующие вопросы и приняты 46 решений: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ind w:left="42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  <w:lang w:val="en-US"/>
        </w:rPr>
        <w:t xml:space="preserve">  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>Работа коммунального совета.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1. «О социально-экономическом положении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2017 году и задачи на 2018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2. «Об исполнении бюджета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за 2017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3. «Об уточнении бюджета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на 2018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4. «О продаже через публичный аукцион сельскохозяйственной земли»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5. «О выплате годовой премии».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6. «Об улучшении и рациональном использовании пастбищ».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7. «О дополнении решения коммунального совета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№ 08/09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от 08.12.2016 года «Об утверждении Положения о служебном транспорте»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8. «О выплате компенсации за использование личного автотранспорта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в служебных целях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9. «О выставлении на публичный аукцион для приобретения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права заключения договора аренды сельскохозяйственной земли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10. «О выделении финансовых средств на приобретение национальных костюмов и теннисных столов»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11. «Об оказании материальной помощи»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12. «О выделении финансовых средств на ремонт местных дорог»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13. «О предоставлении социального жилья в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имущественный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найм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14. «О выделении финансовых средств ДДУ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.Ч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15. «О выделении финансовых средств на проведение праздника «День защиты детей».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16. «О подтверждении права собственности и регистрация земельных участков в ТКС Тараклия».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17. «Об определении месторасположения для мелкорозничной торговли».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18. «О внесении дополнения в приложение № 4 к решению коммунального совета № 09/04 от 29.11.2017 года».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19. «О выделении финансовых средств».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20. «Об изменении местного бюджета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на 2018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21. «О выделении контрибуции по программе «LEADER».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22. «О приведении местного бюджета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на 2018 год в соответствие с законом о Государственном бюджете на 2018 год № 289 от 15 декабря 2017 года».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23. «О резервном фонде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24. «О приостановлении работы детского сада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25. «Об исполнении бюджета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за I полугодие 2018 года».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26. «Об изменении местного бюджета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на 2018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27. «О корректировке в названии улиц сёл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28. «О выставлении на публичный аукцион для приобретения права на заключение договора аренды сельскохозяйственной земли».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29. «О формировании участков земли сельскохозяйственного назначения, с целью присвоения кадастровых номеров».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30. «О выделении финансовых средств».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31. «Об утверждении Положения о премировании лиц, занимающие ответственные государственные должности».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32. «О назначении на должность секретаря коммунального совета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33. «О сдаче в аренду земли сельскохозяйственного назначения».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34. «О выделении финансовых средств, для детской игровой площадки».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35. «О выделении финансовых средств, для проведения Храма сёл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36. «Об изменении местного бюджета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на 2018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37. «Об утверждении Положения о ведомственной постоянно действующей экспертной комиссии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38. «Об утверждении Положения о выплате материального пособия, годовых окладов и надбавок к заработной плате и других дополнительных выплатах государственным служащим и персоналу, выполняющему технические услуги в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39. «О рассмотрении и утверждении бюджета и ставок на 2019 год в первом чтении»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40. «Об утверждении списка дорожных участков, подлежащих ремонту в 2019 году»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41. «О внесении дополнения решения 05/01»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42. «О рассмотрении и утверждении бюджета и ставок на 2019 год во втором чтении».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43. «Об утверждении протокола комиссии по проведению годовой инвентаризации»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44. «Об утверждении графика ежегодных оплачиваемых отпусков на 2019 год».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45. «Об утверждении Положения»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46. «О внесении изменений в решение № 06/03 от 23 ноября 2018 года»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>Благоустройство сёл.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течение 2018 году на территории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были проведены следующие мероприятия по улучшению инфраструктуры и благоустройства сел.  Были выполнены  планы и задачи, поставленные на 2018 год: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В клубы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– закуплено 2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теннисных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стола.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-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закуплены 20 национальных костюмов для участия в фестивалях.</w:t>
      </w:r>
      <w:proofErr w:type="gramEnd"/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В 2018 построен павильон на игровой площадке в детском саду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Построена детская игровая площадка </w:t>
      </w:r>
      <w:r>
        <w:rPr>
          <w:bCs/>
          <w:color w:val="333333"/>
          <w:sz w:val="28"/>
          <w:szCs w:val="28"/>
          <w:shd w:val="clear" w:color="auto" w:fill="FFFFFF"/>
        </w:rPr>
        <w:t xml:space="preserve">на территории сквера села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Площадка инвестирована в рамках проекта SARD по программе LEADER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9B7520">
        <w:rPr>
          <w:bCs/>
          <w:color w:val="333333"/>
          <w:sz w:val="28"/>
          <w:szCs w:val="28"/>
          <w:shd w:val="clear" w:color="auto" w:fill="FFFFFF"/>
        </w:rPr>
        <w:t>местной инициативной группой – в сумме – 50000,00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2018 году внедрен проект межмуниципального сотрудничества по вывозу бытовых отходов, закуплено необходимое количество контейнеров для всего населения коммуны. Заключен договор о делегировании управления публичными услугами по сбору и управлению бытовыми отходами, включая санитарную очистку с муниципальным предприятием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Деневица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Построены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примэрией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дороги на кладбище сёл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Кортенул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Ноу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часть дороги к кладбищу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протяженностью - 700 метров.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По ходатайству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Правительство РМ были выделены финансовые средства из дорожного фонда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Drumuri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Bune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Moldova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» для ремонта дорог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Кортенул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Ноу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общей сложности за 2018 год отремонтировано - 3200 метров дороги.</w:t>
      </w: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>-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9B7520">
        <w:rPr>
          <w:bCs/>
          <w:color w:val="333333"/>
          <w:sz w:val="28"/>
          <w:szCs w:val="28"/>
          <w:shd w:val="clear" w:color="auto" w:fill="FFFFFF"/>
        </w:rPr>
        <w:t>Также в течение года обслуживается уличное освещение и бювет по очистке питьевой воды для населения.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ОТЧЁТ   об исполнении бюджета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за  2018 год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  <w:lang w:val="en-US"/>
        </w:rPr>
        <w:t xml:space="preserve">                                                   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I.Доходы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целом, по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за 2018 год  план  выполнен на 105,2 %, из 1873371 лей, фактически поступило 1970771 лей.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111110,111121 - Подоходный налог, удержанный с заработной платы, при плане 58500 лей, фактически поступило 77492 лей, что составляет 132,5 %.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113110 - Земельный налог земель сельскохозяйственного назначения, за исключением крестьянско-фермерских хозяйств, при плане 71000 лей, фактически поступило 72865 лей, что составляет 102,6 %.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113120 - Земельный налог земель сельскохозяйственного назначения крестьянско-фермерских хозяйств, при плане 8300 лей, фактически поступило 7742 лей, что составляет 93,3 %.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113140 - Земельный налог с физических лиц, при плане 9300 лей, фактически поступило 5469 лей, что составляет 58,8 %.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113150 - Земельный  налог на пастбище, при плане 3400 лей, фактически поступило 3130лей, что составляет 92,1 %.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113210 -  Налог на недвижимое имущество с юридических лиц, при плане 0 лей, фактически поступило 57 лея.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113220 -  Налог на недвижимое имущество с физических лиц, при плане 1400 лей, фактически поступило 1600 лей, что составляет 114,3 %.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114412 - Сбор за благоустройство территории, при плане 8000 лей,   фактически поступило 11156 лей, что составляет 139,5 %.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114418 - Сбор за размещение объектов торговли, при плане 12000 лей, фактически поступило 14625 лей, что составляет 121,9 %.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114426 - Сбор за санитарную очистку территории, при плане 2000 лей, фактически поступило 3372 лей, что составляет 168,6 %.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141522 - Плата за аренду земли, при плане 28900 лей, фактически поступило 14735 лей, что составляет 51 %.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142310 - Специальные средства, при плане 50000 лей, фактически поступило 137864 лей, что составляет 275,7 %.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144213 – Гранты из внешних источников, план – 49770 лей, фактически 49770 лей, что составляет 100%.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191211-Трансферты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специальные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(образование), при плане 731500 лей, фактически поступило 731500 лей, что составляет 100 %.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191215 – текущие трансферты, полученные с государственного бюджета, план 8500 лей, фактически поступило – 8500 лей, что составляет 100%.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191231 – Трансферты общие, при плане 653700 лей, фактически поступило 653700 лей, что составляет 100 %.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193120 – Трансферты, полученные из районного бюджета, при плане 70000 лей, фактически поступило 70000 лей, что составляет 100 %.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>191216 – Специальные трансферты по дорогам, при плане 107100 лей, фактически поступило 107100 лей, что составляет 100 %.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  <w:lang w:val="en-US"/>
        </w:rPr>
        <w:t xml:space="preserve">  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>II Расходы: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В целом по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 в 2018 году было запланировано расходов на сумму 2137897 лей, фактически израсходовано в  2018 году  1767387 лей, что составляет 82,7 %,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Государственные услуги общего назначения, при плане 619109 лей, фактически израсходовано 500482 лей, что составляет 80,84 %,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заработная плата – 231500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социального страхования – 49700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медицинского страхования  – 9800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электроэнергия – 25006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аренда транспорта – 23994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прочие расходы – 42104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юридические услуги – 9600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ГСМ – 15234 лей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канцтовары – 31157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текущий ремонт – 5619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интернет – 8457 лей</w:t>
      </w: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оплата советникам – 2500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  <w:lang w:val="en-US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Детский сад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при плане 952701 лей израсходовано 883556 лей, что составляет 92,74 %,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заработная плата – 406682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социального страхования – 90187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медицинского страхования – 18823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электроэнергия – 23566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природный газ – 1480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интернет – 4493 лея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текущий ремонт  – 9777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оплата брикетов – 16000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продукты питания – 189900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оплата за воду – 5000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канцтовары – 7174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продукты в счёт родительских взносов – 49000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Библиотека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при плане 50000 лей, фактически израсходовано 40322 лея, что составляет 80,64 %,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заработная плата – 25000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социального страхования – 8300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медицинского страхования – 1000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электроэнергия – 1438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интернет – 1945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lastRenderedPageBreak/>
        <w:t>- по</w:t>
      </w:r>
      <w:r w:rsidRPr="009B7520">
        <w:rPr>
          <w:bCs/>
          <w:color w:val="333333"/>
          <w:sz w:val="28"/>
          <w:szCs w:val="28"/>
          <w:shd w:val="clear" w:color="auto" w:fill="FFFFFF"/>
        </w:rPr>
        <w:t>дписка на газеты – 1108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прочие расходы – 1290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командировочные – 242 лея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Клуб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при плане 70000 лей, фактически израсходовано 57846 лей, что составляет 82,64 %,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заработная плата – 31700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социального страхования – 6800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медицинского страхования – 1300 лея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прочие расходы – 15919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электроэнергия – 2127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Клуб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при плане 55000 лей, фактически израсходовано 42481 лей, что составляет 77,24 %,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заработная плата – 22936 лея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социального страхования – 4900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медицинского страхования – 1000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электроэнергия – 1546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прочие расходы – 2100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покупка теннисных столов – 10000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Благоустройство, при плане 266587 лей, фактически израсходовано 184648 лей, что составляет 62,2 %,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электроэнергия (бювет) – 11900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аренда транспорта (очистка дорог от снега) – 6507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прочие расходы – 8723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текущий ремонт (дорога) – 106848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приобретение оборудования для детской площадки – 49770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Обслуживающий персонал (охранники и техничка) -  при плане 70000 лей, фактически израсходовано 64805 лей, что составляет 92,5 %,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- з</w:t>
      </w:r>
      <w:r w:rsidRPr="009B7520">
        <w:rPr>
          <w:bCs/>
          <w:color w:val="333333"/>
          <w:sz w:val="28"/>
          <w:szCs w:val="28"/>
          <w:shd w:val="clear" w:color="auto" w:fill="FFFFFF"/>
        </w:rPr>
        <w:t>арплата – 50605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социального страхования – 11900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медицинского страхования – 2300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Охрана природы (лесник) -  при плане 28200 лей, фактически израсходовано 25706 лей, что составляет 89,8 %, в том числе: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зарплата – 16966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социального страхования – 3900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взносы медицинского страхования – 800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аренда транспорта – 4050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Обслуживание дорог - при плане 107100 лей, фактически израсходовано 107100 лей, что составляет 100 %.</w:t>
      </w: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>Социальная помощь населению.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Соц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.а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ссистент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Ангельчева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М.П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За 2018 год,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согласно Постановления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Правительства № 716 от 18.07.2018 года «Об организации и функционировании Социальной службы финансовой поддержки для малоимущих лиц/семей» была выделена финансовая поддержка 2-м малоимущим семьям, на сумму – 12000 лей.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За 2018 год было оформлено 98 заявлений на социальное пособие, из них (по категориям):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положительный результат – 89 заявлений,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только на холодный период (350 лей) – 42 заявления,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на социальное пособие – 47 заявлений,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отказ – 9 заявлений.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Постоянно ведётся работа по выявлению семей находящихся в затруднительном положении, оценке их нужд и обеспечении доступа к денежным пособиям. Приём заявлений ведётся ежедневно.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Работа по делу бенефициария, согласно руководству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коммунитарных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социальных ассистентов утвержденным приказом МСЗСР №71 от 03.10.2018 года: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открытых дел бенефициария за 2018 год – 2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открытых дел бенефициария (дело ребёнка) за 2018 год – 9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закрытых дел бенефициария (дело ребёнка) – 3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Дело ребёнка закрыто, так как родители исполняют родительские обязательства в полном объеме, риск отсутствует.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Всего: открытых Дел Бенефициария – 7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открытых Дел Бенефициария (дело ребенка) – 15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Согласно Постановлению Правительства № 567 от 26.07.2011 г. «Об утверждении Положения о порядке обеспечения некоторых категорий граждан вспомогательными техническими средствами» -  была выдана 1 инвалидная коляска.</w:t>
      </w: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По выявлению нуждающихся в ортопедической обуви, инвалидных колясках, подлокотников ведётся совместно с работниками медицины.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2018 году по Постановлению Правительства № 372 от 06.05.2010 г. «о порядке учета и распределения реабилитационных направлений престарелым гражданам и лицам с ограниченными возможностями» в санатории побывал – 1 человек.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Согласно  Закону №1255 от 08.12.1992 «О реабилитации жертв политических репрессий» и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во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исполнении Постановления Правительства (распоряжение №56 от 23 мая 2011 года),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коммунитарным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социальным ассистентом были собраны и своевременно поданы специалисту в РУСОЗС пакет документов на оказание материальной помощи.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>- количество поданных заявлений  6 шт.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общая полученная сумма –  4200 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По Постановлению Правительства №1262 от 21.11.2007 « выплата компенсации на транспорт» 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коммунитарным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социальным ассистентом были собраны и своевременно поданы специалисту в РУСОЗС пакет документов на каждого получателя компенсации (удостоверение личности, справка ВТЭК). Ведётся постоянный учёт лиц имеющих ограниченные возможности и лиц получивших впервые: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бенефициариев получивших компенсацию на транспорт (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локомотор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) 13 человек.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общая сумма выплат – 9800,49 лей.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бенефициаров получивших ежемесячную компенсацию на проезд  – 58 человек.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общая сумма выплат – 19228,00 лей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Раз в шесть месяцев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коммунитарным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социальным ассистентом проводится акт обследования домовладений, где проживают опекаемые по вопросам оформления опеки/попечительства, временной опеки, усыновления: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детей под опекой с ежемесячной оплатой- 800 лей - 1 ребёнок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детей под временной опекой 10 детей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общее количество детей –  11 детей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Работа  с социальными работниками.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Коммунитарным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социальный ассистент постоянно информирует социальных работников об изменениях в законодательной базе, советуемся со специалистами. Ежемесячно социальные работники сдают графики работы, один раз в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пол года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отчёт о проделанной работе.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бенефициариев – 12 человек.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-количество социальных работников – 1  человек.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Периодически проводим совместную пятиминутку, обмениваемся информацией прошедшего дня, ставим новые задачи. Если выявлена, какая та проблема на участках, либо на территории села совместно находим выход из сложившейся ситуации.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Постоянно оказывается консультация, помощь, персональным ассистентам в работе службы «Персональный ассистент» по Постановлению Правительства № 314 от 23.05.2012 г. о функционировании Службы «Персональный ассистент»: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 потенциальных бенефициариев 11  чел.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количество, принятых в службу – 1  человек.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резерв зарегистрированных заявлений  4   человека.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Проведённые мероприятия на территории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при участии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коммунитарного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социального ассистента: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18.05.2018 г. - Отчетно-выборное собрание ветеранов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09.05.2018 г. - 73-ая годовщина окончания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торой Мировой войны.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>01.06.2018 г. - День Защиты Детей.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01.10.2018 г. - Международный День пожилых людей.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03.12.2018г. - Международный День лиц с ограниченными возможностями.</w:t>
      </w: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Сотрудничество с комиссиями,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работающих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при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за 2018 год: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многопрофильная группа по защите прав и свобод лиц, с ограниченными возможностями и лиц пожилого возраста  заседала 3 раза.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многопрофильная  междисциплинарная группа по защите прав детей, находящихся в ситуации риска заседала – 2 раза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Работая с каждым случаем в отдельности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коммунитарный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соц. ассистент и его команда (междисциплинарная группа) соблюдает принцип конфиденциальности информации.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2018 году в детском лагере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Албасадорф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»,   бесплатно отдохнуло: 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 4-ро  детей из социально уязвимых семей и 1 отличник.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- 7-ро  пенсионеров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За 2018 год по Постановлению Правительства № 780 от 25.09.2014 года о функционировании Службы «Семейной поддержки для семей с детьми» была оказана семейная поддержка 4 семьям, на общую сумму 36000 лей.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>О состоянии с/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х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земель и недвижимого имущества.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Землеустроитель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Испас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А.В.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>ОТЧЁТ  ПО  ЗЕМЛЕУСТРОЙСТВУ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Общая  площадь земель сельскохозяйственного  назначения по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составляет 938 га. А так же на территории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зарегистрированы четыре экономических агента это: SRL«</w:t>
      </w:r>
      <w:proofErr w:type="spellStart"/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iyazSalkîm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», SRL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Vadalex-agro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»,SRL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Cealîcagro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»      АО      «TRESOR-COM».Общая площадь  АО «ТRESOR- COM» составляет 79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га.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,н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которых расположены 49 га. многолетних насаждений, 25,07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га.пашни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5 га. перелоги.                   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SRL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Вiyaz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Salkîm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 является собственником земель сельхоз назначения общей площадью 240 га, а так же обрабатывает земли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у физических  лиц  согласно договоров аренды, площадью 150 га, земли, арендуют у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сельхоз-предприятий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288 га. Аренда проектных дорог 19,06 га на сумму 22096 лей                                                                                                             На территории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зарегистрированы  14 крестьянских хозяйств  с общей площадью 89 га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т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ак же 36 незарегистрированных крестьянских  хозяйств с общей  площадью 92 га.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В течение 2018 года на территории 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были  зарегистрированы 34 договоров  аренды земли общей площадью 15,99 га земель  сельхоз  назначения, на сумму 18149,90 лей.</w:t>
      </w:r>
    </w:p>
    <w:p w:rsidR="001B50EF" w:rsidRDefault="001B50EF" w:rsidP="009B75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>Детский сад.</w:t>
      </w:r>
    </w:p>
    <w:p w:rsid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ИО Директор УРО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Торлак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П.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      Детский сад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функционирует круглый год, обеспечен теплом, электричеством, телефонной связью и интернетом. УРО осуществляет свою деятельность по программе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Куррикулума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стандартов  обучения и развития детей от  0  до  7 лет, инструмента  мониторинга подготовки детей к школе. В УРО  созданы все условия для развития и деятельности детей. Используются новые формы и методы работы с детьми. Детский сад работает в режиме 5-ти дневной рабочей недели. Режим с 7.30 до 18.00 ч. В детском саду функционируют две разновозрастные группы: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старшая группа - 21 ребёнок;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младшая группа - 21 ребенок.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Средняя посещаемость за 2018 год составляет - 36 детей. Питание, в дошкольном учреждении  организовано в соответствии с санитарными нормами и утверждённым 10-дневным меню. В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д\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предоставляется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трехразовое питание за счет бюджетных средств и родительской оплаты.  В соответствии с норами питания, дети получают  100 % питание по всем видам продуктов и соблюдаются  выполнение финансовых  норм по питанию.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В детском саду нашей коммуны с 03 по 07 декабря 2018 году была проведена фронтальная проверка по инспектированию деятельности учреждения, комиссия оценила  работу  коллектива на оценку  «хорошо», 02.11.2018 года в детском саду  провели районное Методическое объединение на тему: «Организация и методика проведения прогулки с детьми». Администрацией  и воспитателями УРО  были  посещены, согласно Плана  УОМС совещания  и метод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о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бъединения.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В детском саду осуществляют свою деятельность - 13 работников. Это 1- руководитель, 3 - воспитателя, 0,5 ставки – музыкальный руководитель, 9 человек технического персонала и – 1 медицинская сестра на 0,25 ставки.</w:t>
      </w:r>
    </w:p>
    <w:p w:rsidR="009B7520" w:rsidRPr="009B7520" w:rsidRDefault="001B50EF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 УРО наблюдается </w:t>
      </w:r>
      <w:proofErr w:type="gramStart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нехватка</w:t>
      </w:r>
      <w:proofErr w:type="gramEnd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 специалистов, а именно: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учитель румынского языка на 0,1 ставки.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Работа в коллективе ведется,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согласно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утвержденного годового плана. Было проведено 4 педсовета, 3 родительских собрания, 4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внутрисадовых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открытых мероприятий, 4 –педсовета, 3 – метод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ч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аса и консультаций,  2 конкурса с родителями на лучшие «Поделки из природного материала» и акция  «Забота о птицах» - изготовление  кормушек.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За период 2018 г. были проведены 26 видов оперативного  контроля, фронтальные и тематические проверки, оценивание  детей и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воспитателей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результате чего выявлены достижения детей и намечена дальнейшая работа с детьми и родителями по всем  показателям разделов образовательной программы.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         В 2018  году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УРО были приобретены: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мясорубка на  пищеблоке</w:t>
      </w:r>
    </w:p>
    <w:p w:rsidR="009B7520" w:rsidRPr="009B7520" w:rsidRDefault="009B7520" w:rsidP="001B50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 стола для  воспитателей  и 2 – мягких взрослых стула.</w:t>
      </w:r>
    </w:p>
    <w:p w:rsidR="009B7520" w:rsidRPr="009B7520" w:rsidRDefault="009B7520" w:rsidP="001B50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построен навес  на площадке  младшей  группе</w:t>
      </w:r>
    </w:p>
    <w:p w:rsidR="009B7520" w:rsidRPr="009B7520" w:rsidRDefault="009B7520" w:rsidP="001B50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примэрией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куплен  принтер - сканер  черно-белый</w:t>
      </w:r>
    </w:p>
    <w:p w:rsidR="009B7520" w:rsidRPr="009B7520" w:rsidRDefault="009B7520" w:rsidP="001B50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приобретались постоянно медикаменты в мед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к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абинет</w:t>
      </w:r>
    </w:p>
    <w:p w:rsidR="009B7520" w:rsidRPr="009B7520" w:rsidRDefault="009B7520" w:rsidP="001B50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оборудование для технического персонала и котельной.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За счет спонсорской помощи от  SRL BIYAZ SALKIM  подарен  цветной  принтер-сканер. В 2018 провели  в августе месяце  косметический  ремонт  внутри помещения, покрасили по периметру  заборы  с  двух  сторон.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Подготовка к осенне-зимнему периоду УРО: закуплено 5 тонн биомассы и заготовлено 20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скл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 дров.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Необходимо: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подвести горячую и холодную воду в мед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к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абинет;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приобрести для детей 2 комплекта чашек, тарелок и вилок;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сделать освещение территории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построить павильон на площадке старшей группы.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купить  музыкальный  инструмент.</w:t>
      </w:r>
    </w:p>
    <w:p w:rsid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оборудовать  спортивную площадку.</w:t>
      </w:r>
    </w:p>
    <w:p w:rsidR="001B50EF" w:rsidRPr="009B7520" w:rsidRDefault="001B50EF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Здравоохранение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Жители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обслуживаются 2-мя офисами семейных врачей, которые находятся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в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. Работниками офисов являются –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Холостенко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Анна 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Рышина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Елена. Семейный доктор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Василиогло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В.П. - выезжает по сёлам еженедельно по четвергам, для обследования больных и новорожденных детей. Оба офиса были снабжены бесперебойным электричеством и теплом, обеспечены природным газом и центральным водоснабжением. Так же установлены бойлеры, для горячей воды. За прошедший год было обслужено 850 человек и более 300 вызовов на дом.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Необходим капитальный ремонт зданий офисов: ремонт и замена окон и дверей.       Постройка уличного ограждения в офисе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</w:t>
      </w:r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Культурно-просветительные учреждения.</w:t>
      </w: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  <w:proofErr w:type="spellStart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Заим</w:t>
      </w:r>
      <w:proofErr w:type="spellEnd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 С.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 На территории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функционируют два клуба, это клуб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клуб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. При клубах имеются музыкальные центры для проведения различных мероприятий и дискотек. Работа ведется по плану, утвержденному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примэрией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управлением культуры района. За период 2018 </w:t>
      </w: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года под руководством заведующих клубами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Заим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Светланы 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Ламбру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Лидии,  на все праздники года и знаменательные даты проводились праздничные концерты, конкурсы,  игры, дискотеки.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В селе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по сложившейся традиции, было проведено мероприятие с  поздравлениями  жителей с Новым Годом из дома в дом, сельской молодежью под названием «Поздравления с козой». Были так же организованы вечера отдыха с развлекательной программой и концертами, посвященные  праздникам: 8 марта, Масленица, Храм Села, спонсорами которых являлись ООО «</w:t>
      </w:r>
      <w:proofErr w:type="spellStart"/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>iyaz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Salkîm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», День Защиты детей, День Независимости Республики Молдова и многие другие мероприятия.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За истекший период были проведены более 10-ти мероприятий в каждом клубе с разработанными программами. На 2019 год планируется так же проводить работы по утвержденному плану.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1B50EF"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В клубе селе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были проведены следующие мероприятия: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07 января – «Путешествие в небесную страну»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13 января – «Зимние святки – колядки»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20 января – Участвовали в Районном конкурсе зимних обычаев и обрядов со своим коллективом.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21 января «Бабий день»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14 февраля – День Святого Валентина «Трамвай любви, Шоу – программа»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18 февраля – Масленица «Зиму провожаем, весну встречаем»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23 февраля – День Защитника Отечества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 марта –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Мэрцишор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«День прихода весны!»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8 марта –  «Международный Женский день»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 апреля – «День смеха»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8 апреля – Пасха «Веселится народ – праздник Пасхи у ворот!»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10 апреля – Участвовали в Районной выставке – конкурсе «Святое Христово Воскресенье»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14 апреля – Участвовали в конкурсе Районного фестиваля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9 мая – ДЕНЬ ПОБЕДЫ «Война, народ, победа!»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15 мая – «День семьи»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20 мая – Участвовали в Районном конкурсе танцевальных коллективов «Территория танца»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1 июня – День защиты детей.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27 августа – День Независимости Молдовы!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31 августа – «Лимба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ноастрэ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 - Национальный день языка.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16 сентября – Выезд в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Алботский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лагерь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Албасадорф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 с концертной программой, посвященной пенсионерам.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22 сентября – Участвовали в XVII Этнокультурном фестивале «Единство через многообразие».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>1 октября – «Как молоды мы были»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22 октября –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Гендерное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воспитание детей.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21 ноября – ХРАМ СЕЛА «Живи село, моё родное»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20 декабря – Участвовала в Районной выставке народного ковра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Covorul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dorului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31 декабря – Новый год «В гостях у сказки»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В течение года в клубе проводились все запланированные мероприятия года, сход граждан села, собрания на различные темы и дискотеки.</w:t>
      </w: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   </w:t>
      </w:r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Библиотека. </w:t>
      </w: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</w:t>
      </w:r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Заведующая  библиотекой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Бакаржи</w:t>
      </w:r>
      <w:proofErr w:type="spellEnd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 Е.П.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          На территории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функционирует библиотека: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2018 год стал годом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медиа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грамотности в библиотеке, так как библиотека вошла в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проект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финансируемый IRIX EUROPA «Продвижение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медиа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грамотности посредством библиотек».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-В 2018 году  библиотека в партнерстве с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Айрекс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Молдова  организовала работу двух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медиа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уголков(36 тыс. лей) в холле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и в библиотеке, в которых проводились часы информации(25) ,тренинги (10), дискуссии на актуальные темы(5) с молодежью и взрослыми пользователями, организовывались кофе паузы  для всех жителей коммуны.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-В 2018 году были подписаны партнерские соглашения с ДДУ «Солнышко» в лице директора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Торлак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П.В., с социальным  ассистентом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Ангельчевой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Марией и директором клуба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Ламбру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Лидией.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-В  2018 году в библиотеке работал «Молодежный клуб» в которых проводились тренинги в игровой форме для подростков по актуальным темам: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«Стереотипы», «Толерантность», «Эмоциональное восприятие», «Как меня видят другие», «Кто я», «Правила пользования интернетом», «Интервью», «Что такое ключевой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месседж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  и  проводилась серия интеллектуальных игр «Что? Где? Когда?», викторины, ролевые игры: «Спикер», «Бункер» и др.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-В 2018 году осуществлялась реклама библиотеки в социальных сетях через публикацию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фототчетов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с описанием мероприятий(70) в том числе в закрытой группе по проекту. Подготовлены  и проведены две презентации о работе библиотеки на районных семинарах, публиковались две статьи в районную газету «СВЕТ» о работе библиотеки, и презентация библиотеки на радио в городе Хмельницкий (Украина), который библиотекарь посетила с обучающим визитом.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 В апреле библиотека участвовала в очистке кладбища, используя волонтерский труд участников молодежного клуба.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В мае  была организована культурная программа  к международному дню семьи 15 мая  в двух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медиа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уголках библиотеки.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В  мае 2018 году  библиотекарь  организовала  культурный поход участников молодежного клуба   на  торжественное открытие парка «Дружба» в селе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Казаклия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а в июле  посещение  участников молодежного клуба на 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медиа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форум в селе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Костешты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Яловенского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района по программе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Айрекс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Молдова.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- 1 июня   2018 года библиотекарь вместе с подростками из молодежного клуба и при поддержке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организовали праздничную культурную программу для детей и родителей 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Кортенул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Ноу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которой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приняли участие 50-60 детей. В июне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примэрия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коммуны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приобрела 10 книг для детей на сумму 462 лея и была организована книжная выставка «Новые книги», которые перечитали  первоклассники села по школьной программе. Был осуществлен косметический ремонт  и установка жалюзи на окно (1000 лей).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-В 2018 году библиотекарь  участвовала в двух обучающих  тренингах «Неформальная библиотека» (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) по окончанию, которой получила сертификат и обучила своих коллег(6) на семинаре, и  «Правильное написание проектов» (3 дня в Кишинев) с получением сертификатов участия.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-В 2018 году библиотекарь  активно принимала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участие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  общественной жизни коммуны являясь членом  МИГ « Килим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Буджак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».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-В 2018 году  зав библиотекой приняла участие в двух районных конкурсах презентаций.(2 место)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-В 2018 году зав библиотекой в партнерстве с  международной программой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Айрекс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Молдова и   библиотекарем села Балабану 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Сиркели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Марией заполнив проектные заявки стали  участниками   по внедрению проекта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PR.офис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публичных библиотек района Тараклия» в который входит 6 сел (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Новоселовка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Гыртоп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Албота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де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Сус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Софиевка, Балабану 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по типу МИГ). В рамках этого проекта организовали два совместных мероприятия в селах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Новоселовка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(То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к-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шоу «100 вопросов взрослому» с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примаром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коммуны  Екатериной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Жентикэ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где участвовали наши  подростки из молодежного клуба, и в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Албота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де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Сус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провели информационную акцию, а также обучающие семинары и тренинги для коллег (3).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>- В течени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и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всего года библиотекарь оказывала услуги ксерокса, распечатки файлов на принтере, помогала пользователям искать нужную и полезную информацию в интернете, осуществлять поиск материалов для рефера</w:t>
      </w:r>
      <w:r w:rsidR="001B50EF">
        <w:rPr>
          <w:bCs/>
          <w:color w:val="333333"/>
          <w:sz w:val="28"/>
          <w:szCs w:val="28"/>
          <w:shd w:val="clear" w:color="auto" w:fill="FFFFFF"/>
        </w:rPr>
        <w:t>тов по школьной программе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Криминагенная</w:t>
      </w:r>
      <w:proofErr w:type="spellEnd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 обстановка коммуны </w:t>
      </w:r>
      <w:proofErr w:type="spellStart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Караджов</w:t>
      </w:r>
      <w:proofErr w:type="spellEnd"/>
      <w:r w:rsidR="009B7520" w:rsidRPr="009B7520">
        <w:rPr>
          <w:bCs/>
          <w:color w:val="333333"/>
          <w:sz w:val="28"/>
          <w:szCs w:val="28"/>
          <w:shd w:val="clear" w:color="auto" w:fill="FFFFFF"/>
        </w:rPr>
        <w:t xml:space="preserve"> А.Д.</w:t>
      </w:r>
    </w:p>
    <w:p w:rsidR="009B7520" w:rsidRPr="009B7520" w:rsidRDefault="001B50EF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</w:t>
      </w:r>
      <w:r w:rsidR="009B7520" w:rsidRPr="009B7520">
        <w:rPr>
          <w:bCs/>
          <w:color w:val="333333"/>
          <w:sz w:val="28"/>
          <w:szCs w:val="28"/>
          <w:shd w:val="clear" w:color="auto" w:fill="FFFFFF"/>
        </w:rPr>
        <w:t>ИНФОРМАЦИОННАЯ СПРАВКА.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  Довожу до Вашего сведения, что за прошедшие 12-ть месяцев 2018 года на обслуживаемом мною административном участке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коммунны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сектора №1 ИП Тараклия совершено 4 преступления.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Кража телефонного кабеля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, у.д.-028 – не раскрыто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Наезд на велосипедиста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. у.д.-052.-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Миркос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Кража трансформаторного масла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 у.д.-104. – не раскрыто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Хулиганские действия в отношении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Мирониченко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В. у.д.-188 -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Руснак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Не раскрытые преступления: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Кража телефонного кабеля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у.д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.- 028 – не раскрыто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Кража трансформаторного масла с.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 у.д.-104. – не раскрыто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Так по данным совершенным преступлениям проводятся мероприятия, направленные на раскрытие данных преступлений, а также проводится работа со специальным контингентом и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лицами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ранее судимыми за аналогичные преступления, на недопущение совершения ими преступлений и правонарушений.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Лично было раскрыто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1. Хулиганские действия в отношении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Мирониченко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Рассмотрено заявлений и петиций - 4, исполнено запросов и ходатайств – 45, собрано и рассмотрено – 47 материалов по книге Р-2, доставлено в различные инстанции – 70 чел., проверено домов и квартир – 58, всего на учете состоят – 4 семейных дебошира, также проводятся профилактические мероприятия с лицами, состоящими на специальных учетах по недопущению совершения преступлений и правонарушений.</w:t>
      </w:r>
      <w:proofErr w:type="gramEnd"/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>Административная практика, составлено всего – 68 протоколов из них: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354 – 12 протоколов, 355 – 19 протоколов, 69 – 20 протоколов, 85 ч.1 – 1 протокол, 105 – 2 протокола, 104 – 1 протокол, 335 – 1 протокол, 361 ч.1 – 1 протокол, 357 – 1 протокол, 78 – 1 протокол, 158 ч.1 – 1 протокол, нарушение ПДД – 8 протоколов.</w:t>
      </w:r>
      <w:proofErr w:type="gramEnd"/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В рамках проводимой операции «МАК-2018 г.» мною был выявлен факт потребления наркотических веществ без назначения врача и в отношении гражданина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Котоман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Н. был составлен протокол по ст. 85 ч.1 КОП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Р</w:t>
      </w:r>
      <w:proofErr w:type="gramEnd"/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1B50EF" w:rsidRDefault="001B50EF" w:rsidP="009B75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   </w:t>
      </w:r>
      <w:r w:rsidR="009B7520" w:rsidRPr="001B50EF">
        <w:rPr>
          <w:b/>
          <w:bCs/>
          <w:color w:val="333333"/>
          <w:sz w:val="28"/>
          <w:szCs w:val="28"/>
          <w:shd w:val="clear" w:color="auto" w:fill="FFFFFF"/>
        </w:rPr>
        <w:t xml:space="preserve">План стратегического развития коммуны </w:t>
      </w:r>
      <w:proofErr w:type="spellStart"/>
      <w:r w:rsidR="009B7520" w:rsidRPr="001B50EF">
        <w:rPr>
          <w:b/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="009B7520" w:rsidRPr="001B50EF">
        <w:rPr>
          <w:b/>
          <w:bCs/>
          <w:color w:val="333333"/>
          <w:sz w:val="28"/>
          <w:szCs w:val="28"/>
          <w:shd w:val="clear" w:color="auto" w:fill="FFFFFF"/>
        </w:rPr>
        <w:t xml:space="preserve"> на 2019 год</w:t>
      </w: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B752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1. Реконструкция уличного освещения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. (финансирование из средств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)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2. Строительство дороги к кладбищу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вариант «Щебень». (Финансирование: дорожный фонд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)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3. Строительство дороги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ул. Кирова – 1200 м. от М-3.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(Финансирование из дорожного фонда (вариант «Щебень»)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Drumuri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Bune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Moldova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2»</w:t>
      </w:r>
      <w:proofErr w:type="gramEnd"/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4. Строительство дороги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ул. Суворова, верхняя улица от дома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Тулбы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до детского сада. Финансирование из дорожного фонда (вариант «Щебень»)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Drumuri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bune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Moldova-2»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5. Строительство дороги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, ул. </w:t>
      </w:r>
      <w:proofErr w:type="gramStart"/>
      <w:r w:rsidRPr="009B7520">
        <w:rPr>
          <w:bCs/>
          <w:color w:val="333333"/>
          <w:sz w:val="28"/>
          <w:szCs w:val="28"/>
          <w:shd w:val="clear" w:color="auto" w:fill="FFFFFF"/>
        </w:rPr>
        <w:t>Болгарская</w:t>
      </w:r>
      <w:proofErr w:type="gram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от М-3 (вариант «Асфальт»). Финансирование из дорожного фонда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Drumuri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Bune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Moldova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2»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6. Строительство дороги села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Кортенул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Ноу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от М-3 до ул. Димитрова, (вариант «Асфальт»). Финансирование из дорожного фонда «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Drumuri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Bune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Moldova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2»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7. Строительство детской площадки в селе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. Финансирование из гранта –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Примэрия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8. Строительство туалетов на кладбище сёл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. Финансирование из средств примэрии.9. Приобретение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измельчителя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веток. Финансирование из средств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примэрии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10. Капитальный ремонт офиса здоровья сёл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Чалык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Самурза</w:t>
      </w:r>
      <w:proofErr w:type="spellEnd"/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. Финансирование – привлечение грантов – </w:t>
      </w:r>
      <w:proofErr w:type="spellStart"/>
      <w:r w:rsidRPr="009B7520">
        <w:rPr>
          <w:bCs/>
          <w:color w:val="333333"/>
          <w:sz w:val="28"/>
          <w:szCs w:val="28"/>
          <w:shd w:val="clear" w:color="auto" w:fill="FFFFFF"/>
        </w:rPr>
        <w:t>Примэрия</w:t>
      </w:r>
      <w:proofErr w:type="spellEnd"/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9B7520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9B7520" w:rsidRPr="009B7520" w:rsidRDefault="009B7520" w:rsidP="001B50EF">
      <w:pPr>
        <w:pStyle w:val="a3"/>
        <w:shd w:val="clear" w:color="auto" w:fill="FFFFFF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1B50E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</w:p>
    <w:p w:rsidR="009B7520" w:rsidRPr="009B7520" w:rsidRDefault="009B7520" w:rsidP="00983E6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983E67" w:rsidRPr="009B7520" w:rsidRDefault="00983E67"/>
    <w:p w:rsidR="00983E67" w:rsidRPr="009B7520" w:rsidRDefault="00983E67"/>
    <w:p w:rsidR="00983E67" w:rsidRPr="009B7520" w:rsidRDefault="00983E67"/>
    <w:p w:rsidR="00983E67" w:rsidRPr="009B7520" w:rsidRDefault="00983E67"/>
    <w:p w:rsidR="00983E67" w:rsidRPr="009B7520" w:rsidRDefault="00983E6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83E67" w:rsidRPr="009B7520" w:rsidSect="00EB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7646"/>
    <w:multiLevelType w:val="hybridMultilevel"/>
    <w:tmpl w:val="371CB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44C5C"/>
    <w:multiLevelType w:val="hybridMultilevel"/>
    <w:tmpl w:val="A574C998"/>
    <w:lvl w:ilvl="0" w:tplc="2BBE8654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E67"/>
    <w:rsid w:val="001B50EF"/>
    <w:rsid w:val="00983E67"/>
    <w:rsid w:val="009B7520"/>
    <w:rsid w:val="00B7534C"/>
    <w:rsid w:val="00D031A0"/>
    <w:rsid w:val="00EB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2020-03-23T13:12:00Z</dcterms:created>
  <dcterms:modified xsi:type="dcterms:W3CDTF">2020-03-23T14:15:00Z</dcterms:modified>
</cp:coreProperties>
</file>