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44" w:rsidRPr="00633544" w:rsidRDefault="006B1492" w:rsidP="00EF74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"https://cealic.md/ru/city-hall/mayor.html" </w:instrTex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="00633544" w:rsidRPr="006B1492">
        <w:rPr>
          <w:rStyle w:val="a3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ПРИМАРА КОММУНЫ ЧАЛЫК О ПРОДЕЛАННОЙ РАБОТЕ  ЗА   2016 год.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bookmarkStart w:id="0" w:name="_GoBack"/>
      <w:bookmarkEnd w:id="0"/>
    </w:p>
    <w:p w:rsidR="00633544" w:rsidRPr="00633544" w:rsidRDefault="00633544" w:rsidP="00633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«О социально-экономическом развитии коммуны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Чалык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2016 году и задачи на 2017 год».</w:t>
      </w:r>
    </w:p>
    <w:p w:rsidR="00633544" w:rsidRPr="00633544" w:rsidRDefault="00633544" w:rsidP="00EF7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приглашенные на сегодняшнем  очередном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заседании, </w:t>
      </w: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постараюсь дать полный анализ о -экономическом развитии коммуны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Чалык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 году и раскрыть планы на </w:t>
      </w:r>
      <w:hyperlink r:id="rId6" w:history="1">
        <w:r w:rsidRPr="00EF74E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20</w:t>
        </w:r>
        <w:r w:rsidRPr="00EF74E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Pr="00EF74E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  <w:r w:rsidRPr="00EF74E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год.</w:t>
        </w:r>
      </w:hyperlink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Начну с демографической характеристики населения: Всего населения в коммуне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947  из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с.Чалык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500 человек,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с.Самурза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252 человек , с.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Кортен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-Ноу  195 человек. Всего по коммуне - 498 женщин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и  448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мужчин. Детей дошкольного возраста 82 чел., школьного возраста 120 чел. Из них 41 чел. охвачены дошкольным учреждением, охвачены школьным учреждением все 120 детей. 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Пенсионеров  всего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коммуне  164 чел. Лиц с ограниченными возможностями 63 чел., из них до 18 лет – 4 чел. Лица с ограниченными возможностями:    I  группы-5 чел.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 II группы-29 чел.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 III группы – 5 чел.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Многодетные семьи – 11 семей, неполные – 5 </w:t>
      </w:r>
      <w:proofErr w:type="spellStart"/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семьи,семьи</w:t>
      </w:r>
      <w:proofErr w:type="spellEnd"/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риска- 3 семьи.  Матери одиночки- 6 чел.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Социальная помощь населению</w:t>
      </w:r>
      <w:r w:rsidRPr="006335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 с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Фондом Социальной Поддержки Населения за 2016 год было рассмотрено 23 заявления  и оказана материальная помощь, согласно подданным заявлениям на сумму 13800 лей. Была оказана помощь целевого назначения: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июня День защиты детей</w:t>
      </w: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 8 детей, общая сумма выплат- 2800 лей;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</w:t>
      </w:r>
      <w:proofErr w:type="gramStart"/>
      <w:r w:rsidRPr="00633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июня  День</w:t>
      </w:r>
      <w:proofErr w:type="gramEnd"/>
      <w:r w:rsidRPr="00633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памяти жертв политических репрессий</w:t>
      </w: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 чел., общая сумма выплат -4200т лей;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proofErr w:type="gramStart"/>
      <w:r w:rsidRPr="00633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сентября  День</w:t>
      </w:r>
      <w:proofErr w:type="gramEnd"/>
      <w:r w:rsidRPr="00633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знаний</w:t>
      </w: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27 детей, сумма выплат- 9450 лей;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октября День пожилого человека</w:t>
      </w: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общая сумма выплат- 3500 лей;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proofErr w:type="spellStart"/>
      <w:r w:rsidRPr="00633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солидарности с людьми, имеющих ограниченные возможности – 28 чел., сумма выплат- 11200 лей.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бенефициаров, получивших компенсацию на транспорт (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локомотор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11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сумма выплат – 8333 лей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бенефициаров, получивших ежемесячную компенсацию на проезд- 54 человек.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2016 г.  было оформлено 107 заявлений на социальное пособие.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коммуны функционирует служба «Социальный уход на дому».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Данную  услугу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10 пенсионеров коммуны. Оказывает данную услугу социальный работник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Фазлы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предоставляется услуга «Персональный ассистент», и получает эту услугу лицо с ограниченными возможностями I </w:t>
      </w:r>
      <w:proofErr w:type="spellStart"/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.тяжести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.житель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с.Самурза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Кыса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Петр.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2016 г. на территории коммуны проводились различные мероприятии с участием социального ассистента, а именно: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21.04.2016 г.- Отчетно-выборное собрание ветеранов коммуны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Чалык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приглашены все ветераны труда коммуны и представители с района.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мероприятия включала Отчет председателя ветеранов, концерт и чаепитие с угощениями.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09.05.2016 г.- 71 –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годовщина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  Второй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войны;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01.06.2016 г.- День Защиты Детей. Во всех трех селах коммуны была организована развлекательная программа и угощения для детей.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01.10.2016 г.- Международный День пожилых людей;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03.12.2016 г.- Международный День лиц с ограниченными возможностями.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в детском лагере «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Албасадорф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бесплатно отдохнули 4 детей и 2 пенсионера.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коммунального совета.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2016 году было принято 58жителя по личным вопросам. Были рассмотрены вопросы и заявления граждан и предприняты соответствующие меры.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проведено 9 заседаний коммунального совета, где были заслушаны следующие вопросы и приняты решения: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 социально-экономическом развитии коммуны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Чалык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2015 год и задачи на 2016 год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утверждении режима работы торговых предприятий;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утверждении сроков выпаса и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вывода  животных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пастьбу;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исполнении бюджета коммуны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Чалык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2015 год;      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проведении уличного освещения в селе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Чалык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 ул.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Болгарская и ул. Суворова;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  Плана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антикоррупционных действий на местном уровне на  2016 год;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списании многолетних насаждений;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исправлении кадастровых ошибок;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передаче в безвозмездное пользование Районному Совету Тараклия зданий ОЗ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Чалык</w:t>
      </w:r>
      <w:proofErr w:type="spellEnd"/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и ОЗ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Самурза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прилегающих  к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земельных участков;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Об исполнении бюджета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примэрии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коммуны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Чалык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первое полугодие 2016 года;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О признании права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  и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земельных участков в ТКО Тараклия;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 выделении участка под посадку зелёных насаждений;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 досрочном прекращении мандата советника;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О выдвижении кандидатур в состав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участковых  избирательных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бюро избирательных  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участков коммуны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Чалык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 выставлении на аукцион многолетних насаждений, с целью сдачи в аренду;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-О подготовке подведомственных учреждений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примэрии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осенне-зимнему периоду 2016 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- 2017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 утверждении предложенного проекта для участия в программе SARD;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участии в проекте: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« Институциональное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МОВ коммуны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Чалык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рамках программы  SARD;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рассмотрении  и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бюджета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примэрии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коммуны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Чалык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 в I чтении;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утверждении графика ежегодных оплачиваемых отпусков на 2017 год;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передаче земель для облесения и изменении категории назначения сельскохозяйственных земель;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утверждении Стратегии социально-экономического развития коммуны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Чалык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2017-2022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утверждении Меморандума о взаимопонимании между ПРООН и местным органом власти </w:t>
      </w:r>
      <w:proofErr w:type="spellStart"/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примэрии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Чалык</w:t>
      </w:r>
      <w:proofErr w:type="spellEnd"/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Тараклия;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утверждении протокола комиссии по проведению годовой инвентаризации, с приложением к нему списка инвентаризационного имущества;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-Об утверждении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  о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служебном транспорте;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-О найме автомобиля для использования в служебных целях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примэрии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выплате годовой премии за 2015 год;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            </w:t>
      </w: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составлено актов гражданского состояния: о браке – 1;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рождении – 14; о смерти – 6;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650 справок;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 бюджету и налогам</w:t>
      </w:r>
    </w:p>
    <w:p w:rsidR="00633544" w:rsidRPr="00633544" w:rsidRDefault="00633544" w:rsidP="006335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бюджет коммуны был утверждён на сумму 1,334,000 лей. В целом, по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примэрии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коммуны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Чалык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2016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  план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выполнен на 102,4 %, из 1,334,000 лей, фактически поступило 1365000 лей это значит на 31000 больше.</w:t>
      </w:r>
    </w:p>
    <w:p w:rsidR="00633544" w:rsidRPr="00633544" w:rsidRDefault="00633544" w:rsidP="006335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 часть бюджета составила1,322,700 лей, что составляет 88,6 %.</w:t>
      </w:r>
    </w:p>
    <w:p w:rsidR="00633544" w:rsidRPr="00633544" w:rsidRDefault="00633544" w:rsidP="006335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коммуны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Чалык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 утверждён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сумму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1,482,2 00 лей.      О начисленных и собранных суммах земельного налога и налога на недвижимое имущество в 2016 году: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Земельный  налог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земли с/х назначения с крестьянских хозяйств – начислено: 9172,68 лей, собрано: 9172,68 лей;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  налог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земли с/х назначения кроме крестьянских хозяйств – начислено: 9250,90 лей, собрано: 9250,90 лей;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  налог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  приусадебные участки – начислено: 5184,09 лей, собрано: 5184,09 лей;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  налог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  пастбища – начислено: 3271,66 лей, собрано: 3271,66 лей;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недвижимое имущество –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начислено:  1376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,87 лей, собрано: 1376,87 лей;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2016 году было начислено налогов на общую сумму: 28256,20 лей, собрано: 28256,20 лей;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Местных сборов в 2016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  было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начислено и поступило </w:t>
      </w:r>
    </w:p>
    <w:p w:rsidR="00633544" w:rsidRPr="00633544" w:rsidRDefault="00633544" w:rsidP="00633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за размещение объекта торговли – 12000 лей, поступило – 12000 лей;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за благоустройство территории – 8000 лей, поступило – 7100 лей;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 состоянии с/х земель и недвижимого имущества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земель сельскохозяйственного назначения по </w:t>
      </w:r>
      <w:proofErr w:type="spellStart"/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примэрии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коммуны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Чалык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составляет 938 га. А так же, на территории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примэрии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зарегистрированы четыре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  агента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это: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ООО «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Вiyaz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Salkîm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Vadalex-agro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6335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«</w:t>
      </w:r>
      <w:proofErr w:type="spellStart"/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Cealîcagro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  </w:t>
      </w: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35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Pr="006335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«TRESOR».                                                                                         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  АО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«ТRESOR» составляет: 71га., на которых расположены  54,5 га многолетних насаждений, 11га-пашни и 6 га. - перелоги.                             ООО «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Вiyaz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Salkîm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собственником земель сельхоз назначения общей площадью 240 га., а так же обрабатывает земли: у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  лиц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согласно договоров аренды, площадью 170га. 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ООО «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СealîcAgro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согласно договора аренды, земли площадью 142 га и 64 га пашни арендует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у  ООО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Vadalex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agro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» 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13,5га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проектных  дорог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арендует у  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примэрии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                                 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Сеа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lîcagro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   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обрабатывают  5 га многолетних  насаждений.                                     ООО «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Vadalex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agro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обрабатывают  29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виноградника и 24 га сада.                     На территории   </w:t>
      </w:r>
      <w:proofErr w:type="spellStart"/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примэрии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зарегистрированы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22 крестьянских хозяйств  с общей     площадью 97 га, а так же 35   незарегистрированных    крестьянских  хозяйств  с общей  площадью 81 га.  В течение 2016 года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территории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примэрии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  были  зарегистрированы  32 договора  аренды земли общей  площадью 9,86 га земель  сельхоз  назначения, на сумму 10471 лей.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Детский сад.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села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Чалык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круглый год. Обеспечен теплом, электричеством, телефонной связью и интернетом. ДДУ осуществляет свою деятельность по Общей Национальной Образовательной программе, созданы все условия для развития и деятельности детей. Используются новые формы и методы работы с детьми. Детский сад работает в режиме 5-ти дневной рабочей недели. Режим с 7.30 до 18.00 ч. В детском саду функционируют две группы разновозрастные: 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старшая-20 детей; младшая группа - 21 ребенок.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посещаемость за 2016 год составляет 36 детей. 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тание, в дошкольном учреждение </w:t>
      </w: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санитарными нормами.  В ДДУ </w:t>
      </w: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трехразовое питание за счет бюджетных средств и родительской оплаты.  В соответствии с нора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питания, дети получают </w:t>
      </w: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100 % питание по всем видам продуктов. Детский сад нашей коммуны вошел в число лучших садов по питанию и посещаемости по району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осуществляют </w:t>
      </w: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 13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работников. Это 1- руководитель, 3- воспитателя и 9 человек технического персонала.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ДДУ наблюдается нехватка специалистов, а именно: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медицинская сестра на 0,25 ставки;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работник на 0,5 ставки;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учитель румынского языка на 0,1 ставки.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коллективе ведется, согласно утвержденного годового плана. Было проведено 2 педсовета, 3 родительских собрания, 5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внутрисадовых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открытых </w:t>
      </w: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мероприятий, 2 конкурса с родителями на лучшие «Поделки из природного материала» и спортивный конкурс «</w:t>
      </w:r>
      <w:proofErr w:type="spellStart"/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Папа,мама</w:t>
      </w:r>
      <w:proofErr w:type="spellEnd"/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– спортивная семья»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2016 </w:t>
      </w:r>
      <w:proofErr w:type="spellStart"/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г.были</w:t>
      </w:r>
      <w:proofErr w:type="spellEnd"/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6 видов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контроля,в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чего выявлены достижения детей и намечена дальнейшая работа с детьми и родителями по всем  показателям разделов образовательной программы.</w:t>
      </w:r>
    </w:p>
    <w:p w:rsidR="00633544" w:rsidRPr="00633544" w:rsidRDefault="00633544" w:rsidP="00633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году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ДДУ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приобретен:</w:t>
      </w:r>
    </w:p>
    <w:p w:rsidR="00633544" w:rsidRPr="00633544" w:rsidRDefault="00633544" w:rsidP="00633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холодильник с морозильной камерой на сумму 8000 лей;</w:t>
      </w:r>
    </w:p>
    <w:p w:rsidR="00633544" w:rsidRPr="00633544" w:rsidRDefault="00633544" w:rsidP="00633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ковровое покрытие в зал, стоимостью 2000 лей;</w:t>
      </w:r>
    </w:p>
    <w:p w:rsidR="00633544" w:rsidRPr="00633544" w:rsidRDefault="00633544" w:rsidP="00633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заготовлено 4 тонны брикета, стоимостью 9600 лей;</w:t>
      </w:r>
    </w:p>
    <w:p w:rsidR="00633544" w:rsidRPr="00633544" w:rsidRDefault="00633544" w:rsidP="00633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заготовлено дров 12 </w:t>
      </w:r>
      <w:proofErr w:type="spellStart"/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скл.метров</w:t>
      </w:r>
      <w:proofErr w:type="spellEnd"/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544" w:rsidRPr="00633544" w:rsidRDefault="00633544" w:rsidP="00633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проведен косметический ремонт на сумму 2500 лей.</w:t>
      </w:r>
    </w:p>
    <w:p w:rsidR="00633544" w:rsidRPr="00633544" w:rsidRDefault="00633544" w:rsidP="00633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обновить мягкий инвентарь, закупить пылесос, игрушки для детей.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Здравоохранение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коммуны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Чалык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обслуживаются 2-мя офисами семейных врачей, которые находятся в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с.Чалык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с.Самурза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Работниками офисов являются –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Холостенко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и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Рышина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Елена. Семейный доктор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Василиогло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В.П.- выезжает по селам еженедельно по четвергам, для обследования больных и новорожденных детей. Оба офиса были снабжены бесперебойным электричеством и теплом, обеспечены природным газом и центральным водоснабжением. Так же установлены бойлеры, для горячей воды. За прошедший год было обслужено 850 человек и более 300 вызовов на дом.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 капитальный ремонт зданий офисов: ремонт кровли и замена окон и дверей. Постройка уличного ограждения в офисе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с.Чалык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Культурно-просветительные учреждения.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коммуны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Чалык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функционируют два клуба., это клуб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с.Чалык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клуб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с.Самурза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обоих учреждениях в 2016 </w:t>
      </w:r>
      <w:proofErr w:type="spellStart"/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г.был</w:t>
      </w:r>
      <w:proofErr w:type="spellEnd"/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 косметический ремонт помещений. При клубах имеются музыкальные центры для проведения различных мероприятий и дискотек. Работа ведется по плану, утвержденному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примэрией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управлением культуры района. За период 2016 </w:t>
      </w:r>
      <w:proofErr w:type="spellStart"/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г.под</w:t>
      </w:r>
      <w:proofErr w:type="spellEnd"/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руководством заведующих клубами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Светланы и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Ламбру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Лидии,  на все праздники года и знаменательные даты проводились праздничные концерты, конкурсы,  игры, дискотеки. 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селе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Самурза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сложившейся традиции, было проведено мероприятие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  поздравлениями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жителей с Новым Годом из дома в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дом,сельской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молодежью под названием «Поздравления с козой». Были так же организованы вечера отдыха с развлекательной программой и концертами,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посвященные  праздникам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8 марта, Масленица, Храм Села,  спонсорами </w:t>
      </w: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являлись ООО «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ВiyazSalkîm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АО «ТRESOR». День Защиты детей, День Независимости Республики Молдова и многие другие мероприятия.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истекший период были проведены более 15-ти мероприятий в каждом клубе с разработанными программами. На 2017 г. Планируется так же проводить работы по утвержденному плану.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Библиотека.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коммуны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Чалык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библиотека с книжным фондом 5000 книг, руководителем которой является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Бакаржи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Екатерина. В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течении  прошедшего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библиотеке велась работа в соответствии с утвержденным годовым планом. Культурная деятельность была направлена на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  мероприятий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 дню семьи, ко дню защиты детей.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для детей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 интеллектуальные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игры, КВН, конкурсы, викторины.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Пользуясь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  инфраструктурой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библиотеки: компьютеры, принтер, сканер, проводились  консультации  по поиску информации в Интернете, школьники и студенты  оформляли  материалы в  электронном  виде – рефераты, презентации,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портофолио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курсовые работы.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 участвовали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 школьных  онлайн - олимпиадах. Информационная деятельность проводилась в виде бесед и часов информации о вреде и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пользе  интернета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полезных  сайтах, о здоровом образе жизни. При библиотеке работают клуб по интересам для детей «Уют-кампания +Креатив» в рамках которой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  интеллектуальные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  тренинги по изготовлению поделок из бумаги с интернета, арт - раскраски, просмотр познавательных фильмов и их обсуждение.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библиотекой были налажены связи с новыми партнерами-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районным  центром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дружественной молодежи « ИСИДА». Подростки-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пользователи  библиотеки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Чайковская  Алена,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Торлак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Саша,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Испас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Катя в качестве волонтеров   поехали в летний лагерь 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Холерканы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 5- дневные тренинги по здоровому образу жизни .Полученными знаниями поделились со сверстниками.</w:t>
      </w:r>
    </w:p>
    <w:p w:rsid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33544" w:rsidRPr="00633544" w:rsidRDefault="00633544" w:rsidP="00633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Благоустройство сел.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2016г. на территории коммуны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Чалык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следующие мероприятия по улучшению инфраструктуры и благоустройства сел. Были выполнены все планы и </w:t>
      </w:r>
      <w:proofErr w:type="spellStart"/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задачи,поставленные</w:t>
      </w:r>
      <w:proofErr w:type="spellEnd"/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 г.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Проведено уличное освещение села </w:t>
      </w:r>
      <w:proofErr w:type="spellStart"/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Чалык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из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средств по благоустройству ,на что было потрачено 116 000 лей.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Построен и сдан в эксплуатацию бювет в селе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Чалык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Весь проект был профинансирован из Европейского Фонда. Бюджет проекта составил- 31000 дол. США.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Были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  план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схема посадки зеленных насаждений - сквера. 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посадочного материала было с Экологического Фонда.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финансирования составила - 12000лей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Был разработан и выигран проект по инфраструктурному развитию сел в рамках Программы САРД. Проект направлен на завершение реконструкции детского сада в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с.Чалык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замена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кровли ,</w:t>
      </w:r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утепление фасада, укрепление фундамента, обновление тротуаров и подъездов. На данный момент проект на стадии внедрения. Бюджет проекта составляет 64990 дол. США.</w:t>
      </w:r>
    </w:p>
    <w:p w:rsidR="00633544" w:rsidRPr="00633544" w:rsidRDefault="00633544" w:rsidP="0063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рамках Программы САРД, так же был разработан проект институционального развития МОВ, для улучшения функционирования МОВ. С помощью данного проекта мы смогли осуществить: замену парадных дверей и окон, капитальный ремонт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коммунитарного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 заседаний. Данный проект предусматривает закупку оргтехники и мебели. Сумма проекта составляет 5000 </w:t>
      </w:r>
      <w:proofErr w:type="spellStart"/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дол.США</w:t>
      </w:r>
      <w:proofErr w:type="spellEnd"/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,   финансирование ведется с Европейского  Фонда.</w:t>
      </w:r>
    </w:p>
    <w:p w:rsidR="00633544" w:rsidRPr="00633544" w:rsidRDefault="00633544" w:rsidP="006335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Разработана Стратегия социально-экономического развития коммуны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Чалык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2017-2022г. при содействие проекта "Поддержка сельского хозяйства и сельского развития в АТО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Гагаузии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Тараклии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" .</w:t>
      </w:r>
      <w:proofErr w:type="gramEnd"/>
    </w:p>
    <w:p w:rsidR="00633544" w:rsidRPr="00633544" w:rsidRDefault="00633544" w:rsidP="006335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и планы по социально-экономическому развитию будут внедряться, согласно утвержденной Стратегии социально-экономического развития коммуны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Чалык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2017-2022 г.</w:t>
      </w:r>
    </w:p>
    <w:p w:rsidR="00633544" w:rsidRPr="00633544" w:rsidRDefault="00633544" w:rsidP="0063354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335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Криминагенная</w:t>
      </w:r>
      <w:proofErr w:type="spellEnd"/>
      <w:r w:rsidRPr="006335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обстановка коммуны </w:t>
      </w:r>
      <w:proofErr w:type="spellStart"/>
      <w:r w:rsidRPr="006335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Чалык</w:t>
      </w:r>
      <w:proofErr w:type="spellEnd"/>
    </w:p>
    <w:p w:rsidR="00633544" w:rsidRPr="00633544" w:rsidRDefault="00633544" w:rsidP="006335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3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Преступления, совершенные в ком. </w:t>
      </w:r>
      <w:proofErr w:type="spellStart"/>
      <w:r w:rsidRPr="00633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Чалык</w:t>
      </w:r>
      <w:proofErr w:type="spellEnd"/>
      <w:r w:rsidRPr="00633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2016год </w:t>
      </w:r>
    </w:p>
    <w:p w:rsidR="00633544" w:rsidRPr="00633544" w:rsidRDefault="00633544" w:rsidP="006335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Январь</w:t>
      </w:r>
    </w:p>
    <w:p w:rsidR="00633544" w:rsidRPr="00633544" w:rsidRDefault="00633544" w:rsidP="0063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</w:t>
      </w: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насилие в семье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Чавдарь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Н-К      </w:t>
      </w:r>
      <w:proofErr w:type="spellStart"/>
      <w:r w:rsidRPr="00633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Чавдарь</w:t>
      </w:r>
      <w:proofErr w:type="spellEnd"/>
    </w:p>
    <w:p w:rsidR="00633544" w:rsidRPr="00633544" w:rsidRDefault="00633544" w:rsidP="006335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Март</w:t>
      </w:r>
    </w:p>
    <w:p w:rsidR="00633544" w:rsidRPr="00633544" w:rsidRDefault="00633544" w:rsidP="0063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1. 04.03.16г. кража б/пилы у </w:t>
      </w:r>
      <w:proofErr w:type="gram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Платонова  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Чалык</w:t>
      </w:r>
      <w:proofErr w:type="spellEnd"/>
      <w:proofErr w:type="gram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spellStart"/>
      <w:r w:rsidRPr="00633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Манталуца</w:t>
      </w:r>
      <w:proofErr w:type="spellEnd"/>
    </w:p>
    <w:p w:rsidR="00633544" w:rsidRPr="00633544" w:rsidRDefault="00633544" w:rsidP="0063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Июнь</w:t>
      </w:r>
    </w:p>
    <w:p w:rsidR="00633544" w:rsidRPr="00633544" w:rsidRDefault="00633544" w:rsidP="0063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03.06.16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насилие в семье Влах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Чалык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Влах </w:t>
      </w:r>
    </w:p>
    <w:p w:rsidR="00633544" w:rsidRPr="00633544" w:rsidRDefault="00633544" w:rsidP="0063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p w:rsidR="00633544" w:rsidRPr="00633544" w:rsidRDefault="00633544" w:rsidP="0063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1. 02.09.16г. кража сумочки у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Киося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Н-К </w:t>
      </w:r>
      <w:proofErr w:type="spellStart"/>
      <w:r w:rsidRPr="00633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Неуст</w:t>
      </w:r>
      <w:proofErr w:type="spellEnd"/>
      <w:r w:rsidRPr="00633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633544" w:rsidRPr="00633544" w:rsidRDefault="00633544" w:rsidP="0063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лицами - 9 преступлений и все раскрыты.</w:t>
      </w:r>
    </w:p>
    <w:p w:rsidR="00633544" w:rsidRPr="00633544" w:rsidRDefault="00633544" w:rsidP="0063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раскрыто -3 преступления (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 в отношении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Таралеж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33544" w:rsidRPr="00633544" w:rsidRDefault="00633544" w:rsidP="0063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            (насилие в семье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Некульча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3544" w:rsidRPr="00633544" w:rsidRDefault="00633544" w:rsidP="0063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 (насилие в семье Влах)</w:t>
      </w:r>
    </w:p>
    <w:p w:rsidR="00633544" w:rsidRPr="00633544" w:rsidRDefault="00633544" w:rsidP="0063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раскрыто ---- 2 кража сумочки у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Киося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544" w:rsidRPr="00633544" w:rsidRDefault="00633544" w:rsidP="0063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 Кража трансформаторного масла с ТП № 358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Чалык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544" w:rsidRPr="00633544" w:rsidRDefault="00633544" w:rsidP="0063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составлено всего протоколов – 10 </w:t>
      </w:r>
    </w:p>
    <w:p w:rsidR="00633544" w:rsidRPr="00633544" w:rsidRDefault="00633544" w:rsidP="0063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Ст. 181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   ----- 1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544" w:rsidRPr="00633544" w:rsidRDefault="00633544" w:rsidP="0063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Ст. 69  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   ----- 3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 </w:t>
      </w:r>
    </w:p>
    <w:p w:rsidR="00633544" w:rsidRPr="00633544" w:rsidRDefault="00633544" w:rsidP="0063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Ст. 354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   ----- 1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544" w:rsidRPr="00633544" w:rsidRDefault="00633544" w:rsidP="0063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Ст. 78  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   ----- 4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544" w:rsidRPr="00633544" w:rsidRDefault="00633544" w:rsidP="0063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Ст. 318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   ----- 1 </w:t>
      </w:r>
      <w:proofErr w:type="spellStart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</w:t>
      </w:r>
      <w:proofErr w:type="spellEnd"/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544" w:rsidRPr="00633544" w:rsidRDefault="00633544" w:rsidP="0063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</w:p>
    <w:p w:rsidR="00633544" w:rsidRPr="00633544" w:rsidRDefault="00633544" w:rsidP="0063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разрешено материалов по Р-2 ----- 24 мат.</w:t>
      </w:r>
    </w:p>
    <w:p w:rsidR="00633544" w:rsidRPr="00633544" w:rsidRDefault="00633544" w:rsidP="0063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исполнено запросов, ходатайств, распоряжений ----- 23</w:t>
      </w:r>
    </w:p>
    <w:p w:rsidR="00633544" w:rsidRPr="00633544" w:rsidRDefault="00633544" w:rsidP="0063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рассмотрено заявлений и петиций ----- 5</w:t>
      </w:r>
    </w:p>
    <w:p w:rsidR="00633544" w:rsidRPr="00633544" w:rsidRDefault="00633544" w:rsidP="0063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доставленные в различные инстанции ----- 39</w:t>
      </w:r>
    </w:p>
    <w:p w:rsidR="00633544" w:rsidRPr="00633544" w:rsidRDefault="00633544" w:rsidP="0063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проведено встреч ----- 6</w:t>
      </w:r>
    </w:p>
    <w:p w:rsidR="00633544" w:rsidRPr="00633544" w:rsidRDefault="00633544" w:rsidP="0063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владельцы оружия</w:t>
      </w: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----- 23</w:t>
      </w:r>
    </w:p>
    <w:p w:rsidR="00633544" w:rsidRPr="00633544" w:rsidRDefault="00633544" w:rsidP="0063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осужденные и ранее судимые ----- 19</w:t>
      </w:r>
    </w:p>
    <w:p w:rsidR="00633544" w:rsidRPr="00633544" w:rsidRDefault="00633544" w:rsidP="0063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11)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состоящие на учете у врача нарколога ----- 12</w:t>
      </w:r>
    </w:p>
    <w:p w:rsidR="00633544" w:rsidRPr="00633544" w:rsidRDefault="00633544" w:rsidP="0063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12)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состоящие на учете у врача психиатра ----- 5</w:t>
      </w:r>
    </w:p>
    <w:p w:rsidR="00633544" w:rsidRPr="00633544" w:rsidRDefault="00633544" w:rsidP="0063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13)  обследовано объектов и вынесено рекомендаций --- 14</w:t>
      </w:r>
    </w:p>
    <w:p w:rsidR="00633544" w:rsidRPr="00633544" w:rsidRDefault="00633544" w:rsidP="0063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44">
        <w:rPr>
          <w:rFonts w:ascii="Times New Roman" w:eastAsia="Times New Roman" w:hAnsi="Times New Roman" w:cs="Times New Roman"/>
          <w:sz w:val="28"/>
          <w:szCs w:val="28"/>
          <w:lang w:eastAsia="ru-RU"/>
        </w:rPr>
        <w:t>14) всего домов и квартир проверено --- 71 </w:t>
      </w:r>
    </w:p>
    <w:p w:rsidR="003B3F41" w:rsidRDefault="003B3F41"/>
    <w:sectPr w:rsidR="003B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B3C24"/>
    <w:multiLevelType w:val="multilevel"/>
    <w:tmpl w:val="FCC23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2D"/>
    <w:rsid w:val="000129FD"/>
    <w:rsid w:val="0001655D"/>
    <w:rsid w:val="0002457C"/>
    <w:rsid w:val="000561A2"/>
    <w:rsid w:val="00056A07"/>
    <w:rsid w:val="00091AF4"/>
    <w:rsid w:val="00091E37"/>
    <w:rsid w:val="000E12A9"/>
    <w:rsid w:val="001012FE"/>
    <w:rsid w:val="00160268"/>
    <w:rsid w:val="00172116"/>
    <w:rsid w:val="00177129"/>
    <w:rsid w:val="001A1992"/>
    <w:rsid w:val="001B0640"/>
    <w:rsid w:val="001F71A7"/>
    <w:rsid w:val="00230927"/>
    <w:rsid w:val="002404BC"/>
    <w:rsid w:val="0028240E"/>
    <w:rsid w:val="002A1C99"/>
    <w:rsid w:val="002E697F"/>
    <w:rsid w:val="0031732A"/>
    <w:rsid w:val="003639DC"/>
    <w:rsid w:val="0038369F"/>
    <w:rsid w:val="0038479B"/>
    <w:rsid w:val="003B232E"/>
    <w:rsid w:val="003B3F41"/>
    <w:rsid w:val="003F18A0"/>
    <w:rsid w:val="003F6297"/>
    <w:rsid w:val="00414C5A"/>
    <w:rsid w:val="00415458"/>
    <w:rsid w:val="00426987"/>
    <w:rsid w:val="00430B5A"/>
    <w:rsid w:val="004738F5"/>
    <w:rsid w:val="004C4426"/>
    <w:rsid w:val="004E76BD"/>
    <w:rsid w:val="0050603C"/>
    <w:rsid w:val="00506FD5"/>
    <w:rsid w:val="0055031E"/>
    <w:rsid w:val="00576AE8"/>
    <w:rsid w:val="005E6195"/>
    <w:rsid w:val="005F5F8A"/>
    <w:rsid w:val="00633544"/>
    <w:rsid w:val="00641829"/>
    <w:rsid w:val="0064509B"/>
    <w:rsid w:val="006579AB"/>
    <w:rsid w:val="00665C7D"/>
    <w:rsid w:val="00695F55"/>
    <w:rsid w:val="006A59BE"/>
    <w:rsid w:val="006B1492"/>
    <w:rsid w:val="006D5BB2"/>
    <w:rsid w:val="00732265"/>
    <w:rsid w:val="00734F60"/>
    <w:rsid w:val="00735BEC"/>
    <w:rsid w:val="007468FC"/>
    <w:rsid w:val="00783C4B"/>
    <w:rsid w:val="00791C4F"/>
    <w:rsid w:val="00812BA9"/>
    <w:rsid w:val="00864E21"/>
    <w:rsid w:val="008A214A"/>
    <w:rsid w:val="008F4591"/>
    <w:rsid w:val="008F5F91"/>
    <w:rsid w:val="00907E5B"/>
    <w:rsid w:val="009152CF"/>
    <w:rsid w:val="009277DA"/>
    <w:rsid w:val="009314FB"/>
    <w:rsid w:val="00956139"/>
    <w:rsid w:val="00972A67"/>
    <w:rsid w:val="009866D1"/>
    <w:rsid w:val="009A12A3"/>
    <w:rsid w:val="009E465F"/>
    <w:rsid w:val="00A05828"/>
    <w:rsid w:val="00A21B1B"/>
    <w:rsid w:val="00A406B7"/>
    <w:rsid w:val="00A44EBF"/>
    <w:rsid w:val="00A91346"/>
    <w:rsid w:val="00A92CAD"/>
    <w:rsid w:val="00AA3F69"/>
    <w:rsid w:val="00AC0FDE"/>
    <w:rsid w:val="00B028BD"/>
    <w:rsid w:val="00B434B2"/>
    <w:rsid w:val="00B5072C"/>
    <w:rsid w:val="00B958F4"/>
    <w:rsid w:val="00BF6EAD"/>
    <w:rsid w:val="00C10368"/>
    <w:rsid w:val="00C714D2"/>
    <w:rsid w:val="00C71A2D"/>
    <w:rsid w:val="00CC68C9"/>
    <w:rsid w:val="00CF32F6"/>
    <w:rsid w:val="00D66D27"/>
    <w:rsid w:val="00DD6DE7"/>
    <w:rsid w:val="00E01276"/>
    <w:rsid w:val="00E17E6A"/>
    <w:rsid w:val="00E22D22"/>
    <w:rsid w:val="00E34983"/>
    <w:rsid w:val="00E51988"/>
    <w:rsid w:val="00E85AE4"/>
    <w:rsid w:val="00ED245C"/>
    <w:rsid w:val="00EF74E9"/>
    <w:rsid w:val="00FC6C74"/>
    <w:rsid w:val="00F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371C"/>
  <w15:chartTrackingRefBased/>
  <w15:docId w15:val="{1851E581-6B71-472D-B94F-3D809998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4E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F74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ealic.md/ru/city-hall/mayo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4AD0-A670-42A1-A0C6-FF8F9EC3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2021-02-14T15:54:00Z</dcterms:created>
  <dcterms:modified xsi:type="dcterms:W3CDTF">2021-02-14T16:29:00Z</dcterms:modified>
</cp:coreProperties>
</file>